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CB" w:rsidRPr="00B12912" w:rsidRDefault="00004BCB" w:rsidP="00004BCB">
      <w:pPr>
        <w:spacing w:line="240" w:lineRule="auto"/>
        <w:jc w:val="center"/>
        <w:rPr>
          <w:rFonts w:ascii="Helvetica" w:hAnsi="Helvetica" w:cstheme="minorHAnsi"/>
          <w:b/>
          <w:color w:val="33CCCC"/>
          <w:sz w:val="52"/>
          <w:szCs w:val="36"/>
        </w:rPr>
      </w:pPr>
      <w:proofErr w:type="spellStart"/>
      <w:r>
        <w:rPr>
          <w:rFonts w:ascii="Helvetica" w:hAnsi="Helvetica" w:cstheme="minorHAnsi"/>
          <w:b/>
          <w:color w:val="33CCCC"/>
          <w:sz w:val="52"/>
          <w:szCs w:val="36"/>
        </w:rPr>
        <w:t>TiMotion</w:t>
      </w:r>
      <w:proofErr w:type="spellEnd"/>
      <w:r>
        <w:rPr>
          <w:rFonts w:ascii="Helvetica" w:hAnsi="Helvetica" w:cstheme="minorHAnsi"/>
          <w:b/>
          <w:color w:val="33CCCC"/>
          <w:sz w:val="52"/>
          <w:szCs w:val="36"/>
        </w:rPr>
        <w:t xml:space="preserve"> Sit-Stand Electric Desk </w:t>
      </w:r>
    </w:p>
    <w:tbl>
      <w:tblPr>
        <w:tblStyle w:val="PlainTable4"/>
        <w:tblW w:w="10276" w:type="dxa"/>
        <w:jc w:val="right"/>
        <w:tblLook w:val="04A0" w:firstRow="1" w:lastRow="0" w:firstColumn="1" w:lastColumn="0" w:noHBand="0" w:noVBand="1"/>
      </w:tblPr>
      <w:tblGrid>
        <w:gridCol w:w="4922"/>
        <w:gridCol w:w="5354"/>
      </w:tblGrid>
      <w:tr w:rsidR="004A0B7F" w:rsidRPr="00222CA8" w:rsidTr="00004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1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4A0B7F" w:rsidRDefault="004A0B7F" w:rsidP="002C412C"/>
          <w:p w:rsidR="004A0B7F" w:rsidRDefault="004A0B7F" w:rsidP="002C412C"/>
          <w:p w:rsidR="00004BCB" w:rsidRPr="00222CA8" w:rsidRDefault="00004BCB" w:rsidP="00004BCB">
            <w:pPr>
              <w:jc w:val="center"/>
            </w:pPr>
            <w:r w:rsidRPr="00222CA8">
              <w:rPr>
                <w:noProof/>
                <w:lang w:eastAsia="en-AU"/>
              </w:rPr>
              <w:drawing>
                <wp:inline distT="0" distB="0" distL="0" distR="0" wp14:anchorId="793CC1F0" wp14:editId="2AE90ABA">
                  <wp:extent cx="2977166" cy="2592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Images\Products_current\CHAIRS\Gala Mesh Back\Gala Line Draw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08992" cy="26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BCB" w:rsidRPr="00B12912" w:rsidRDefault="00004BCB" w:rsidP="00004BCB">
            <w:pPr>
              <w:pBdr>
                <w:top w:val="single" w:sz="4" w:space="10" w:color="5ACAD6"/>
                <w:bottom w:val="single" w:sz="4" w:space="10" w:color="5ACAD6"/>
              </w:pBdr>
              <w:spacing w:before="360" w:after="360" w:line="276" w:lineRule="auto"/>
              <w:ind w:left="29" w:right="152"/>
              <w:jc w:val="center"/>
              <w:rPr>
                <w:rFonts w:ascii="Helvetica" w:hAnsi="Helvetica" w:cstheme="minorHAnsi"/>
                <w:iCs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148912</wp:posOffset>
                  </wp:positionH>
                  <wp:positionV relativeFrom="paragraph">
                    <wp:posOffset>1001643</wp:posOffset>
                  </wp:positionV>
                  <wp:extent cx="2456815" cy="1959610"/>
                  <wp:effectExtent l="0" t="0" r="635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K1 White + tabletop[3]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4" t="11363" r="17621" b="14009"/>
                          <a:stretch/>
                        </pic:blipFill>
                        <pic:spPr bwMode="auto">
                          <a:xfrm>
                            <a:off x="0" y="0"/>
                            <a:ext cx="2456815" cy="1959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theme="minorHAnsi"/>
                <w:iCs/>
              </w:rPr>
              <w:t xml:space="preserve">An ergonomic, height adjustable sit-stand electric desk with minimal assembly. </w:t>
            </w:r>
          </w:p>
          <w:p w:rsidR="00004BCB" w:rsidRDefault="00004BCB" w:rsidP="00004BCB">
            <w:pPr>
              <w:tabs>
                <w:tab w:val="left" w:pos="3323"/>
              </w:tabs>
              <w:spacing w:after="120"/>
              <w:ind w:left="34"/>
            </w:pPr>
            <w:r w:rsidRPr="00222CA8">
              <w:t xml:space="preserve">  </w:t>
            </w:r>
          </w:p>
          <w:p w:rsidR="00004BCB" w:rsidRDefault="00004BCB" w:rsidP="00004BCB">
            <w:pPr>
              <w:tabs>
                <w:tab w:val="left" w:pos="3323"/>
              </w:tabs>
              <w:spacing w:after="120"/>
              <w:ind w:left="34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Capabilities</w:t>
            </w:r>
          </w:p>
          <w:p w:rsidR="00004BCB" w:rsidRPr="00B61A7D" w:rsidRDefault="00004BCB" w:rsidP="00004BC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Helvetica" w:hAnsi="Helvetica" w:cstheme="minorHAnsi"/>
                <w:b w:val="0"/>
              </w:rPr>
            </w:pPr>
            <w:r w:rsidRPr="00B61A7D">
              <w:rPr>
                <w:rFonts w:ascii="Helvetica" w:hAnsi="Helvetica"/>
                <w:b w:val="0"/>
              </w:rPr>
              <w:t>Variable desktop sizes</w:t>
            </w:r>
            <w:r>
              <w:rPr>
                <w:rFonts w:ascii="Helvetica" w:hAnsi="Helvetica"/>
                <w:b w:val="0"/>
                <w:sz w:val="24"/>
              </w:rPr>
              <w:t xml:space="preserve"> available </w:t>
            </w:r>
            <w:r w:rsidRPr="00B61A7D">
              <w:rPr>
                <w:rFonts w:ascii="Helvetica" w:hAnsi="Helvetica"/>
                <w:b w:val="0"/>
                <w:sz w:val="24"/>
              </w:rPr>
              <w:t>(see options)</w:t>
            </w:r>
          </w:p>
          <w:p w:rsidR="00004BCB" w:rsidRDefault="00004BCB" w:rsidP="00004BC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Desktop thickness = 25mm</w:t>
            </w:r>
          </w:p>
          <w:p w:rsidR="00004BCB" w:rsidRDefault="00004BCB" w:rsidP="00004BC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Frame width range = 1050-1850mm</w:t>
            </w:r>
          </w:p>
          <w:p w:rsidR="00004BCB" w:rsidRPr="005A7E4C" w:rsidRDefault="00004BCB" w:rsidP="00004BC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Frame height range = 620-1275mm</w:t>
            </w:r>
          </w:p>
          <w:p w:rsidR="00004BCB" w:rsidRPr="00C67583" w:rsidRDefault="00004BCB" w:rsidP="00004BC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Height adjustment speed = 40mm/sec</w:t>
            </w:r>
          </w:p>
          <w:p w:rsidR="00004BCB" w:rsidRDefault="00004BCB" w:rsidP="00004BC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Noise level = 39dB</w:t>
            </w:r>
          </w:p>
          <w:p w:rsidR="00004BCB" w:rsidRDefault="00004BCB" w:rsidP="00004BC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Standby power = &lt;0.1W</w:t>
            </w:r>
          </w:p>
          <w:p w:rsidR="00004BCB" w:rsidRPr="00B12912" w:rsidRDefault="00004BCB" w:rsidP="00004BC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100kg maximum weight load</w:t>
            </w:r>
          </w:p>
          <w:p w:rsidR="004A0B7F" w:rsidRPr="00D23791" w:rsidRDefault="00004BCB" w:rsidP="00004BCB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Helvetica" w:hAnsi="Helvetica" w:cstheme="minorHAnsi"/>
                <w:b w:val="0"/>
              </w:rPr>
            </w:pPr>
            <w:r w:rsidRPr="00B12912">
              <w:rPr>
                <w:rFonts w:ascii="Helvetica" w:hAnsi="Helvetica" w:cstheme="minorHAnsi"/>
                <w:b w:val="0"/>
              </w:rPr>
              <w:t>Minor assembly required</w:t>
            </w:r>
            <w:r w:rsidRPr="00D23791">
              <w:rPr>
                <w:rFonts w:ascii="Helvetica" w:hAnsi="Helvetica" w:cstheme="minorHAnsi"/>
                <w:b w:val="0"/>
              </w:rPr>
              <w:t xml:space="preserve"> </w:t>
            </w:r>
          </w:p>
        </w:tc>
        <w:tc>
          <w:tcPr>
            <w:tcW w:w="5354" w:type="dxa"/>
          </w:tcPr>
          <w:p w:rsidR="004A0B7F" w:rsidRDefault="004A0B7F" w:rsidP="004A0B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</w:rPr>
            </w:pPr>
          </w:p>
          <w:p w:rsidR="00004BCB" w:rsidRDefault="00004BCB" w:rsidP="00004BCB">
            <w:pPr>
              <w:ind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  <w:szCs w:val="23"/>
                <w:shd w:val="clear" w:color="auto" w:fill="FFFFFF"/>
              </w:rPr>
            </w:pPr>
            <w:r>
              <w:rPr>
                <w:rFonts w:ascii="Helvetica" w:hAnsi="Helvetica"/>
                <w:b w:val="0"/>
              </w:rPr>
              <w:t>A versatile and ergonomic electric desk offering flexible height adjustment, easy to assemble with the partially pre-assembled frame (assembly time takes less than 6 minutes)</w:t>
            </w:r>
            <w:r>
              <w:rPr>
                <w:rFonts w:ascii="Helvetica" w:hAnsi="Helvetica" w:cstheme="minorHAnsi"/>
                <w:b w:val="0"/>
                <w:szCs w:val="23"/>
                <w:shd w:val="clear" w:color="auto" w:fill="FFFFFF"/>
              </w:rPr>
              <w:t>.</w:t>
            </w:r>
          </w:p>
          <w:p w:rsidR="00004BCB" w:rsidRDefault="00004BCB" w:rsidP="00004BCB">
            <w:pPr>
              <w:ind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  <w:szCs w:val="23"/>
                <w:shd w:val="clear" w:color="auto" w:fill="FFFFFF"/>
              </w:rPr>
            </w:pPr>
          </w:p>
          <w:p w:rsidR="00004BCB" w:rsidRPr="00B12912" w:rsidRDefault="00004BCB" w:rsidP="00004BCB">
            <w:pPr>
              <w:ind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  <w:szCs w:val="23"/>
                <w:shd w:val="clear" w:color="auto" w:fill="FFFFFF"/>
              </w:rPr>
            </w:pPr>
            <w:r>
              <w:rPr>
                <w:rFonts w:ascii="Helvetica" w:hAnsi="Helvetica"/>
                <w:b w:val="0"/>
              </w:rPr>
              <w:t xml:space="preserve">The </w:t>
            </w:r>
            <w:proofErr w:type="spellStart"/>
            <w:r>
              <w:rPr>
                <w:rFonts w:ascii="Helvetica" w:hAnsi="Helvetica"/>
                <w:b w:val="0"/>
              </w:rPr>
              <w:t>TiMotion</w:t>
            </w:r>
            <w:proofErr w:type="spellEnd"/>
            <w:r>
              <w:rPr>
                <w:rFonts w:ascii="Helvetica" w:hAnsi="Helvetica"/>
                <w:b w:val="0"/>
              </w:rPr>
              <w:t xml:space="preserve"> Sit-Stand Electric Desk Frame and Desktop is the ideal solution for creating an ergonomic sit-stand working environment. Features a high-class digital control box with memory buttons, USB charger, and a built-in anti-collision sensor.</w:t>
            </w:r>
          </w:p>
          <w:p w:rsidR="00004BCB" w:rsidRPr="00222CA8" w:rsidRDefault="00004BCB" w:rsidP="00004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04BCB" w:rsidRDefault="00004BCB" w:rsidP="00004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C4BD780" wp14:editId="349736F9">
                  <wp:extent cx="1398104" cy="1122264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K1 White + tabletop[3]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4" t="19677" r="19707" b="19492"/>
                          <a:stretch/>
                        </pic:blipFill>
                        <pic:spPr bwMode="auto">
                          <a:xfrm>
                            <a:off x="0" y="0"/>
                            <a:ext cx="1470911" cy="1180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1A7D">
              <w:rPr>
                <w:noProof/>
                <w:lang w:eastAsia="en-AU"/>
              </w:rPr>
              <w:drawing>
                <wp:inline distT="0" distB="0" distL="0" distR="0" wp14:anchorId="2824B078" wp14:editId="2292C669">
                  <wp:extent cx="1429241" cy="958492"/>
                  <wp:effectExtent l="0" t="0" r="0" b="0"/>
                  <wp:docPr id="1" name="Picture 1" descr="Z:\Images\Products_current\TABLES and DESKS\TiMotion\TDH18P_02 memory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Images\Products_current\TABLES and DESKS\TiMotion\TDH18P_02 memory 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6" t="19257" r="676" b="25652"/>
                          <a:stretch/>
                        </pic:blipFill>
                        <pic:spPr bwMode="auto">
                          <a:xfrm flipH="1">
                            <a:off x="0" y="0"/>
                            <a:ext cx="1451603" cy="97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4BCB" w:rsidRDefault="00004BCB" w:rsidP="00004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4BCB" w:rsidRDefault="00004BCB" w:rsidP="00004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4BCB" w:rsidRPr="00442795" w:rsidRDefault="00004BCB" w:rsidP="00004BCB">
            <w:pPr>
              <w:spacing w:after="120"/>
              <w:ind w:left="3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Features</w:t>
            </w:r>
          </w:p>
          <w:p w:rsidR="00004BCB" w:rsidRDefault="00004BCB" w:rsidP="00004BCB">
            <w:pPr>
              <w:pStyle w:val="ListParagraph"/>
              <w:numPr>
                <w:ilvl w:val="0"/>
                <w:numId w:val="5"/>
              </w:numPr>
              <w:spacing w:after="0"/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Dual motor</w:t>
            </w:r>
          </w:p>
          <w:p w:rsidR="00004BCB" w:rsidRDefault="00004BCB" w:rsidP="00004BCB">
            <w:pPr>
              <w:pStyle w:val="ListParagraph"/>
              <w:numPr>
                <w:ilvl w:val="0"/>
                <w:numId w:val="5"/>
              </w:numPr>
              <w:spacing w:after="0"/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Electric height adjustability</w:t>
            </w:r>
          </w:p>
          <w:p w:rsidR="00004BCB" w:rsidRDefault="00004BCB" w:rsidP="00004BCB">
            <w:pPr>
              <w:pStyle w:val="ListParagraph"/>
              <w:numPr>
                <w:ilvl w:val="0"/>
                <w:numId w:val="5"/>
              </w:numPr>
              <w:spacing w:after="0"/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 xml:space="preserve">Three step actuators </w:t>
            </w:r>
          </w:p>
          <w:p w:rsidR="00004BCB" w:rsidRDefault="00004BCB" w:rsidP="00004BCB">
            <w:pPr>
              <w:pStyle w:val="ListParagraph"/>
              <w:numPr>
                <w:ilvl w:val="0"/>
                <w:numId w:val="5"/>
              </w:numPr>
              <w:spacing w:after="0"/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Low standby power and low noise level</w:t>
            </w:r>
          </w:p>
          <w:p w:rsidR="00004BCB" w:rsidRDefault="00004BCB" w:rsidP="00004BCB">
            <w:pPr>
              <w:pStyle w:val="ListParagraph"/>
              <w:numPr>
                <w:ilvl w:val="0"/>
                <w:numId w:val="5"/>
              </w:numPr>
              <w:spacing w:after="0"/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Lockable height adjustment</w:t>
            </w:r>
          </w:p>
          <w:p w:rsidR="00004BCB" w:rsidRDefault="00004BCB" w:rsidP="00004BCB">
            <w:pPr>
              <w:pStyle w:val="ListParagraph"/>
              <w:numPr>
                <w:ilvl w:val="0"/>
                <w:numId w:val="5"/>
              </w:numPr>
              <w:spacing w:after="0"/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Steel construction provides high strength and stability</w:t>
            </w:r>
          </w:p>
          <w:p w:rsidR="00004BCB" w:rsidRDefault="00004BCB" w:rsidP="00004BCB">
            <w:pPr>
              <w:pStyle w:val="ListParagraph"/>
              <w:numPr>
                <w:ilvl w:val="0"/>
                <w:numId w:val="5"/>
              </w:numPr>
              <w:spacing w:after="0"/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Pre-assembled frame kit</w:t>
            </w:r>
          </w:p>
          <w:p w:rsidR="00004BCB" w:rsidRDefault="00004BCB" w:rsidP="00004BCB">
            <w:pPr>
              <w:pStyle w:val="ListParagraph"/>
              <w:numPr>
                <w:ilvl w:val="0"/>
                <w:numId w:val="5"/>
              </w:numPr>
              <w:spacing w:after="0"/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Upper and lower height limit settings</w:t>
            </w:r>
          </w:p>
          <w:p w:rsidR="00004BCB" w:rsidRDefault="00004BCB" w:rsidP="00004BCB">
            <w:pPr>
              <w:pStyle w:val="ListParagraph"/>
              <w:numPr>
                <w:ilvl w:val="0"/>
                <w:numId w:val="5"/>
              </w:numPr>
              <w:spacing w:after="0"/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Lock/unlock height adjustment</w:t>
            </w:r>
          </w:p>
          <w:p w:rsidR="00004BCB" w:rsidRDefault="00004BCB" w:rsidP="00004BCB">
            <w:pPr>
              <w:pStyle w:val="ListParagraph"/>
              <w:numPr>
                <w:ilvl w:val="0"/>
                <w:numId w:val="5"/>
              </w:numPr>
              <w:spacing w:after="0"/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Built in anti-collision sensor control box (t-touch)</w:t>
            </w:r>
          </w:p>
          <w:p w:rsidR="00004BCB" w:rsidRDefault="00004BCB" w:rsidP="00004BCB">
            <w:pPr>
              <w:pStyle w:val="ListParagraph"/>
              <w:numPr>
                <w:ilvl w:val="0"/>
                <w:numId w:val="5"/>
              </w:numPr>
              <w:spacing w:after="0"/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USB x 2 charger in control box</w:t>
            </w:r>
          </w:p>
          <w:p w:rsidR="00004BCB" w:rsidRDefault="00004BCB" w:rsidP="00004BCB">
            <w:pPr>
              <w:pStyle w:val="ListParagraph"/>
              <w:numPr>
                <w:ilvl w:val="0"/>
                <w:numId w:val="5"/>
              </w:numPr>
              <w:spacing w:after="0"/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>
              <w:rPr>
                <w:rFonts w:ascii="Helvetica" w:hAnsi="Helvetica" w:cstheme="minorHAnsi"/>
                <w:b w:val="0"/>
              </w:rPr>
              <w:t>Memory settings</w:t>
            </w:r>
          </w:p>
          <w:p w:rsidR="00004BCB" w:rsidRDefault="00004BCB" w:rsidP="00004BCB">
            <w:pPr>
              <w:spacing w:after="120"/>
              <w:ind w:left="74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</w:rPr>
            </w:pPr>
          </w:p>
          <w:p w:rsidR="00004BCB" w:rsidRPr="002047F2" w:rsidRDefault="00004BCB" w:rsidP="00004BCB">
            <w:pPr>
              <w:spacing w:after="120"/>
              <w:ind w:left="601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sz w:val="24"/>
                <w:szCs w:val="24"/>
              </w:rPr>
            </w:pPr>
            <w:r w:rsidRPr="002047F2">
              <w:rPr>
                <w:rFonts w:ascii="Helvetica" w:hAnsi="Helvetica" w:cstheme="minorHAnsi"/>
                <w:sz w:val="24"/>
                <w:szCs w:val="24"/>
              </w:rPr>
              <w:t>Options</w:t>
            </w:r>
          </w:p>
          <w:p w:rsidR="00004BCB" w:rsidRPr="00004BCB" w:rsidRDefault="00004BCB" w:rsidP="00004BCB">
            <w:pPr>
              <w:pStyle w:val="ListParagraph"/>
              <w:numPr>
                <w:ilvl w:val="0"/>
                <w:numId w:val="11"/>
              </w:numPr>
              <w:spacing w:after="0"/>
              <w:ind w:left="78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 w:rsidRPr="00004BCB">
              <w:rPr>
                <w:rFonts w:ascii="Helvetica" w:hAnsi="Helvetica" w:cstheme="minorHAnsi"/>
                <w:b w:val="0"/>
              </w:rPr>
              <w:t>Black or white desk frame colour.</w:t>
            </w:r>
          </w:p>
          <w:p w:rsidR="00004BCB" w:rsidRPr="00004BCB" w:rsidRDefault="00004BCB" w:rsidP="00004BCB">
            <w:pPr>
              <w:pStyle w:val="ListParagraph"/>
              <w:numPr>
                <w:ilvl w:val="0"/>
                <w:numId w:val="11"/>
              </w:numPr>
              <w:spacing w:after="0"/>
              <w:ind w:left="78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 w:rsidRPr="00004BCB">
              <w:rPr>
                <w:rFonts w:ascii="Helvetica" w:hAnsi="Helvetica" w:cstheme="minorHAnsi"/>
                <w:b w:val="0"/>
              </w:rPr>
              <w:t>Variable sizes of white desktops available:</w:t>
            </w:r>
          </w:p>
          <w:p w:rsidR="00004BCB" w:rsidRPr="00004BCB" w:rsidRDefault="00004BCB" w:rsidP="00004BCB">
            <w:pPr>
              <w:pStyle w:val="ListParagraph"/>
              <w:numPr>
                <w:ilvl w:val="0"/>
                <w:numId w:val="12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 w:rsidRPr="00004BCB">
              <w:rPr>
                <w:rFonts w:ascii="Helvetica" w:hAnsi="Helvetica" w:cstheme="minorHAnsi"/>
                <w:b w:val="0"/>
              </w:rPr>
              <w:t>1200 mm x 700 mm</w:t>
            </w:r>
          </w:p>
          <w:p w:rsidR="00004BCB" w:rsidRPr="00004BCB" w:rsidRDefault="00004BCB" w:rsidP="00004BCB">
            <w:pPr>
              <w:pStyle w:val="ListParagraph"/>
              <w:numPr>
                <w:ilvl w:val="0"/>
                <w:numId w:val="12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 w:rsidRPr="00004BCB">
              <w:rPr>
                <w:rFonts w:ascii="Helvetica" w:hAnsi="Helvetica" w:cstheme="minorHAnsi"/>
                <w:b w:val="0"/>
              </w:rPr>
              <w:t>1500 mm x 750 mm</w:t>
            </w:r>
          </w:p>
          <w:p w:rsidR="00004BCB" w:rsidRPr="00004BCB" w:rsidRDefault="00004BCB" w:rsidP="00004BCB">
            <w:pPr>
              <w:pStyle w:val="ListParagraph"/>
              <w:numPr>
                <w:ilvl w:val="0"/>
                <w:numId w:val="12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 w:rsidRPr="00004BCB">
              <w:rPr>
                <w:rFonts w:ascii="Helvetica" w:hAnsi="Helvetica" w:cstheme="minorHAnsi"/>
                <w:b w:val="0"/>
              </w:rPr>
              <w:t>1500 mm x 850 mm</w:t>
            </w:r>
          </w:p>
          <w:p w:rsidR="00004BCB" w:rsidRPr="00004BCB" w:rsidRDefault="00004BCB" w:rsidP="00004BCB">
            <w:pPr>
              <w:pStyle w:val="ListParagraph"/>
              <w:numPr>
                <w:ilvl w:val="0"/>
                <w:numId w:val="12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 w:val="0"/>
              </w:rPr>
            </w:pPr>
            <w:r w:rsidRPr="00004BCB">
              <w:rPr>
                <w:rFonts w:ascii="Helvetica" w:hAnsi="Helvetica" w:cstheme="minorHAnsi"/>
                <w:b w:val="0"/>
              </w:rPr>
              <w:t>2100 mm x 800 mm</w:t>
            </w:r>
          </w:p>
          <w:p w:rsidR="004A0B7F" w:rsidRPr="00004BCB" w:rsidRDefault="00004BCB" w:rsidP="00004BCB">
            <w:pPr>
              <w:pStyle w:val="ListParagraph"/>
              <w:numPr>
                <w:ilvl w:val="0"/>
                <w:numId w:val="11"/>
              </w:numPr>
              <w:spacing w:after="0"/>
              <w:ind w:left="782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theme="minorHAnsi"/>
                <w:bCs w:val="0"/>
              </w:rPr>
            </w:pPr>
            <w:r w:rsidRPr="00004BCB">
              <w:rPr>
                <w:rFonts w:ascii="Helvetica" w:hAnsi="Helvetica" w:cstheme="minorHAnsi"/>
                <w:b w:val="0"/>
              </w:rPr>
              <w:t>Extended warranty options.</w:t>
            </w:r>
          </w:p>
        </w:tc>
        <w:bookmarkStart w:id="0" w:name="_GoBack"/>
        <w:bookmarkEnd w:id="0"/>
      </w:tr>
    </w:tbl>
    <w:p w:rsidR="002F2E99" w:rsidRPr="00004BCB" w:rsidRDefault="002F2E99" w:rsidP="00004BCB">
      <w:pPr>
        <w:tabs>
          <w:tab w:val="left" w:pos="1741"/>
        </w:tabs>
        <w:rPr>
          <w:sz w:val="28"/>
        </w:rPr>
      </w:pPr>
    </w:p>
    <w:sectPr w:rsidR="002F2E99" w:rsidRPr="00004BCB" w:rsidSect="00337993">
      <w:headerReference w:type="default" r:id="rId9"/>
      <w:footerReference w:type="default" r:id="rId10"/>
      <w:pgSz w:w="11906" w:h="16838"/>
      <w:pgMar w:top="720" w:right="720" w:bottom="720" w:left="720" w:header="426" w:footer="3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Pro-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08" w:rsidRPr="001B0908" w:rsidRDefault="00A81D0F" w:rsidP="00442795">
    <w:pPr>
      <w:tabs>
        <w:tab w:val="right" w:pos="10065"/>
      </w:tabs>
      <w:spacing w:line="240" w:lineRule="auto"/>
      <w:rPr>
        <w:rFonts w:ascii="Helvetica" w:hAnsi="Helvetica"/>
        <w:sz w:val="16"/>
        <w:szCs w:val="16"/>
      </w:rPr>
    </w:pPr>
    <w:proofErr w:type="spellStart"/>
    <w:r>
      <w:rPr>
        <w:rFonts w:ascii="Helvetica" w:hAnsi="Helvetica"/>
        <w:sz w:val="16"/>
        <w:szCs w:val="16"/>
      </w:rPr>
      <w:t>Actiflex</w:t>
    </w:r>
    <w:proofErr w:type="spellEnd"/>
    <w:r>
      <w:rPr>
        <w:rFonts w:ascii="Helvetica" w:hAnsi="Helvetica"/>
        <w:sz w:val="16"/>
        <w:szCs w:val="16"/>
      </w:rPr>
      <w:t xml:space="preserve"> II Dual Monitor Arm and Mount</w:t>
    </w:r>
    <w:r>
      <w:rPr>
        <w:rFonts w:ascii="Helvetica" w:hAnsi="Helvetica"/>
        <w:sz w:val="16"/>
        <w:szCs w:val="16"/>
      </w:rPr>
      <w:tab/>
    </w:r>
    <w:r w:rsidRPr="00442795">
      <w:rPr>
        <w:rFonts w:ascii="Helvetica" w:hAnsi="Helvetica"/>
        <w:sz w:val="16"/>
        <w:szCs w:val="16"/>
      </w:rPr>
      <w:t xml:space="preserve">  </w:t>
    </w:r>
    <w:r w:rsidRPr="00442795">
      <w:rPr>
        <w:rFonts w:ascii="Helvetica" w:hAnsi="Helvetica"/>
        <w:sz w:val="16"/>
        <w:szCs w:val="16"/>
      </w:rPr>
      <w:t xml:space="preserve">  </w:t>
    </w:r>
    <w:hyperlink r:id="rId1" w:history="1">
      <w:r w:rsidRPr="00442795">
        <w:rPr>
          <w:rStyle w:val="Hyperlink"/>
          <w:rFonts w:ascii="Helvetica" w:hAnsi="Helvetica"/>
          <w:color w:val="auto"/>
          <w:sz w:val="16"/>
          <w:szCs w:val="16"/>
          <w:u w:val="none"/>
        </w:rPr>
        <w:t>www.uplifting.com.au</w:t>
      </w:r>
    </w:hyperlink>
    <w:r>
      <w:rPr>
        <w:rStyle w:val="Hyperlink"/>
        <w:rFonts w:ascii="Helvetica" w:hAnsi="Helvetica"/>
        <w:color w:val="auto"/>
        <w:sz w:val="16"/>
        <w:szCs w:val="16"/>
        <w:u w:val="none"/>
      </w:rPr>
      <w:br/>
    </w:r>
    <w:r w:rsidRPr="00442795">
      <w:rPr>
        <w:rFonts w:ascii="Helvetica" w:hAnsi="Helvetica" w:cstheme="minorHAnsi"/>
        <w:sz w:val="16"/>
        <w:szCs w:val="16"/>
      </w:rPr>
      <w:t>Product Code:</w:t>
    </w:r>
    <w:r>
      <w:rPr>
        <w:rFonts w:ascii="Helvetica" w:hAnsi="Helvetica" w:cstheme="minorHAnsi"/>
        <w:sz w:val="16"/>
        <w:szCs w:val="16"/>
      </w:rPr>
      <w:t xml:space="preserve"> UP-A II Dual</w:t>
    </w:r>
    <w:r>
      <w:rPr>
        <w:rFonts w:ascii="Helvetica" w:hAnsi="Helvetica" w:cstheme="minorHAnsi"/>
        <w:sz w:val="16"/>
        <w:szCs w:val="16"/>
      </w:rPr>
      <w:tab/>
    </w:r>
    <w:hyperlink r:id="rId2" w:history="1">
      <w:r w:rsidRPr="00442795">
        <w:rPr>
          <w:rStyle w:val="Hyperlink"/>
          <w:rFonts w:ascii="Helvetica" w:hAnsi="Helvetica"/>
          <w:color w:val="auto"/>
          <w:sz w:val="16"/>
          <w:szCs w:val="16"/>
          <w:u w:val="none"/>
        </w:rPr>
        <w:t>www.ergofurniture.com.au</w:t>
      </w:r>
    </w:hyperlink>
    <w:r w:rsidRPr="00442795">
      <w:rPr>
        <w:rFonts w:ascii="Helvetica" w:hAnsi="Helvetica"/>
        <w:sz w:val="16"/>
        <w:szCs w:val="16"/>
      </w:rPr>
      <w:t xml:space="preserve">   1300 798 050</w:t>
    </w:r>
  </w:p>
  <w:p w:rsidR="00E422E1" w:rsidRPr="00797754" w:rsidRDefault="00A81D0F" w:rsidP="00442795">
    <w:pPr>
      <w:tabs>
        <w:tab w:val="right" w:pos="10065"/>
      </w:tabs>
      <w:jc w:val="right"/>
      <w:rPr>
        <w:sz w:val="12"/>
        <w:szCs w:val="12"/>
      </w:rPr>
    </w:pPr>
    <w:r>
      <w:rPr>
        <w:sz w:val="12"/>
        <w:szCs w:val="12"/>
      </w:rPr>
      <w:t>Actiflex_II_Dynamic_Dual_v2</w:t>
    </w:r>
    <w:r w:rsidRPr="00797754">
      <w:rPr>
        <w:sz w:val="12"/>
        <w:szCs w:val="12"/>
      </w:rPr>
      <w:t>,</w:t>
    </w:r>
    <w:r>
      <w:rPr>
        <w:sz w:val="12"/>
        <w:szCs w:val="12"/>
      </w:rPr>
      <w:t xml:space="preserve"> doc.</w:t>
    </w:r>
    <w:r w:rsidRPr="00797754">
      <w:rPr>
        <w:sz w:val="12"/>
        <w:szCs w:val="12"/>
      </w:rPr>
      <w:t xml:space="preserve">  </w:t>
    </w:r>
    <w:r w:rsidRPr="00797754">
      <w:rPr>
        <w:sz w:val="12"/>
        <w:szCs w:val="12"/>
      </w:rPr>
      <w:fldChar w:fldCharType="begin"/>
    </w:r>
    <w:r w:rsidRPr="00797754">
      <w:rPr>
        <w:sz w:val="12"/>
        <w:szCs w:val="12"/>
      </w:rPr>
      <w:instrText xml:space="preserve"> DATE \@ "MMM-yy" </w:instrText>
    </w:r>
    <w:r w:rsidRPr="00797754">
      <w:rPr>
        <w:sz w:val="12"/>
        <w:szCs w:val="12"/>
      </w:rPr>
      <w:fldChar w:fldCharType="separate"/>
    </w:r>
    <w:r>
      <w:rPr>
        <w:noProof/>
        <w:sz w:val="12"/>
        <w:szCs w:val="12"/>
      </w:rPr>
      <w:t>Feb-21</w:t>
    </w:r>
    <w:r w:rsidRPr="00797754">
      <w:rPr>
        <w:sz w:val="12"/>
        <w:szCs w:val="12"/>
      </w:rPr>
      <w:fldChar w:fldCharType="end"/>
    </w:r>
  </w:p>
  <w:p w:rsidR="00236CFF" w:rsidRDefault="00A81D0F" w:rsidP="00D9610F">
    <w:pPr>
      <w:pStyle w:val="Footer"/>
      <w:ind w:left="-56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FF" w:rsidRDefault="00A81D0F" w:rsidP="00797754">
    <w:pPr>
      <w:pStyle w:val="Header"/>
      <w:jc w:val="center"/>
    </w:pPr>
    <w:r w:rsidRPr="00873F9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173FB" wp14:editId="7D4B207F">
              <wp:simplePos x="0" y="0"/>
              <wp:positionH relativeFrom="column">
                <wp:posOffset>6652895</wp:posOffset>
              </wp:positionH>
              <wp:positionV relativeFrom="paragraph">
                <wp:posOffset>-149225</wp:posOffset>
              </wp:positionV>
              <wp:extent cx="45085" cy="1004252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10042525"/>
                      </a:xfrm>
                      <a:prstGeom prst="rect">
                        <a:avLst/>
                      </a:prstGeom>
                      <a:solidFill>
                        <a:srgbClr val="67C1C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D2D86" id="Rectangle 13" o:spid="_x0000_s1026" style="position:absolute;margin-left:523.85pt;margin-top:-11.75pt;width:3.55pt;height:7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" fillcolor="#67c1c1" stroked="f" strokeweight="1pt"/>
          </w:pict>
        </mc:Fallback>
      </mc:AlternateContent>
    </w:r>
    <w:r w:rsidRPr="00873F9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AB0CE" wp14:editId="6ECDB4A9">
              <wp:simplePos x="0" y="0"/>
              <wp:positionH relativeFrom="column">
                <wp:posOffset>6727788</wp:posOffset>
              </wp:positionH>
              <wp:positionV relativeFrom="paragraph">
                <wp:posOffset>-144780</wp:posOffset>
              </wp:positionV>
              <wp:extent cx="17780" cy="10037445"/>
              <wp:effectExtent l="0" t="0" r="2032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0037445"/>
                      </a:xfrm>
                      <a:prstGeom prst="rect">
                        <a:avLst/>
                      </a:prstGeom>
                      <a:solidFill>
                        <a:srgbClr val="67C1C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1EE15" id="Rectangle 7" o:spid="_x0000_s1026" style="position:absolute;margin-left:529.75pt;margin-top:-11.4pt;width:1.4pt;height:7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" fillcolor="#67c1c1" stroked="f" strokeweight="1pt"/>
          </w:pict>
        </mc:Fallback>
      </mc:AlternateContent>
    </w:r>
    <w:r>
      <w:rPr>
        <w:noProof/>
        <w:lang w:eastAsia="en-AU"/>
      </w:rPr>
      <w:drawing>
        <wp:inline distT="0" distB="0" distL="0" distR="0" wp14:anchorId="6498B1D3" wp14:editId="50EAE45C">
          <wp:extent cx="5305425" cy="754143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i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7179" cy="7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ACC"/>
    <w:multiLevelType w:val="hybridMultilevel"/>
    <w:tmpl w:val="A4222C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1125A"/>
    <w:multiLevelType w:val="hybridMultilevel"/>
    <w:tmpl w:val="82685C2E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26524664"/>
    <w:multiLevelType w:val="hybridMultilevel"/>
    <w:tmpl w:val="D4D69770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272334C5"/>
    <w:multiLevelType w:val="hybridMultilevel"/>
    <w:tmpl w:val="6E5AE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D1F46"/>
    <w:multiLevelType w:val="hybridMultilevel"/>
    <w:tmpl w:val="271851A2"/>
    <w:lvl w:ilvl="0" w:tplc="03A41760">
      <w:numFmt w:val="bullet"/>
      <w:lvlText w:val="-"/>
      <w:lvlJc w:val="left"/>
      <w:pPr>
        <w:ind w:left="1142" w:hanging="360"/>
      </w:pPr>
      <w:rPr>
        <w:rFonts w:ascii="Helvetica" w:eastAsiaTheme="minorHAnsi" w:hAnsi="Helvetica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" w15:restartNumberingAfterBreak="0">
    <w:nsid w:val="3B822644"/>
    <w:multiLevelType w:val="hybridMultilevel"/>
    <w:tmpl w:val="8DE29D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3C85"/>
    <w:multiLevelType w:val="hybridMultilevel"/>
    <w:tmpl w:val="FA2894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F52CF3"/>
    <w:multiLevelType w:val="hybridMultilevel"/>
    <w:tmpl w:val="2376B3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EE6377"/>
    <w:multiLevelType w:val="hybridMultilevel"/>
    <w:tmpl w:val="4EAA63B2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69582B22"/>
    <w:multiLevelType w:val="hybridMultilevel"/>
    <w:tmpl w:val="FC5E441A"/>
    <w:lvl w:ilvl="0" w:tplc="0C090001">
      <w:start w:val="1"/>
      <w:numFmt w:val="bullet"/>
      <w:lvlText w:val=""/>
      <w:lvlJc w:val="left"/>
      <w:pPr>
        <w:ind w:left="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</w:abstractNum>
  <w:abstractNum w:abstractNumId="10" w15:restartNumberingAfterBreak="0">
    <w:nsid w:val="6EFB5A60"/>
    <w:multiLevelType w:val="hybridMultilevel"/>
    <w:tmpl w:val="3C24AFEE"/>
    <w:lvl w:ilvl="0" w:tplc="ECC8445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C3308"/>
    <w:multiLevelType w:val="hybridMultilevel"/>
    <w:tmpl w:val="E0A81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F"/>
    <w:rsid w:val="00004BCB"/>
    <w:rsid w:val="002F2E99"/>
    <w:rsid w:val="004A0B7F"/>
    <w:rsid w:val="00A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DED2C-D18B-42A7-874E-82B6B16A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7F"/>
  </w:style>
  <w:style w:type="paragraph" w:styleId="Footer">
    <w:name w:val="footer"/>
    <w:basedOn w:val="Normal"/>
    <w:link w:val="FooterChar"/>
    <w:uiPriority w:val="99"/>
    <w:unhideWhenUsed/>
    <w:rsid w:val="004A0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7F"/>
  </w:style>
  <w:style w:type="character" w:styleId="Hyperlink">
    <w:name w:val="Hyperlink"/>
    <w:basedOn w:val="DefaultParagraphFont"/>
    <w:uiPriority w:val="99"/>
    <w:unhideWhenUsed/>
    <w:rsid w:val="004A0B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B7F"/>
    <w:pPr>
      <w:numPr>
        <w:numId w:val="1"/>
      </w:numPr>
      <w:autoSpaceDE w:val="0"/>
      <w:autoSpaceDN w:val="0"/>
      <w:adjustRightInd w:val="0"/>
      <w:spacing w:after="120" w:line="240" w:lineRule="auto"/>
      <w:ind w:left="720"/>
    </w:pPr>
    <w:rPr>
      <w:rFonts w:ascii="HelveticaNeueLTPro-Lt" w:hAnsi="HelveticaNeueLTPro-Lt" w:cs="HelveticaNeueLTPro-Lt"/>
    </w:rPr>
  </w:style>
  <w:style w:type="table" w:styleId="PlainTable4">
    <w:name w:val="Plain Table 4"/>
    <w:basedOn w:val="TableNormal"/>
    <w:uiPriority w:val="44"/>
    <w:rsid w:val="004A0B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4A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00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gofurniture.com.au" TargetMode="External"/><Relationship Id="rId1" Type="http://schemas.openxmlformats.org/officeDocument/2006/relationships/hyperlink" Target="http://www.uplifting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2021-02-24T04:33:00Z</dcterms:created>
  <dcterms:modified xsi:type="dcterms:W3CDTF">2021-02-24T04:33:00Z</dcterms:modified>
</cp:coreProperties>
</file>